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F766F" w:rsidRPr="006F766F" w:rsidTr="006F766F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F766F" w:rsidRPr="006F766F" w:rsidRDefault="006F766F" w:rsidP="006F766F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574040" cy="765810"/>
                  <wp:effectExtent l="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66F" w:rsidRPr="006F766F" w:rsidTr="006F766F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F766F" w:rsidRPr="006F766F" w:rsidRDefault="006F766F" w:rsidP="006F766F">
            <w:pPr>
              <w:spacing w:before="300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66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  <w:t>КАБІНЕТ МІНІСТРІВ УКРАЇНИ</w:t>
            </w:r>
            <w:r w:rsidRPr="006F76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6F76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F766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uk-UA"/>
              </w:rPr>
              <w:t>ПОСТАНОВА</w:t>
            </w:r>
          </w:p>
        </w:tc>
      </w:tr>
      <w:tr w:rsidR="006F766F" w:rsidRPr="006F766F" w:rsidTr="006F766F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F766F" w:rsidRPr="006F766F" w:rsidRDefault="006F766F" w:rsidP="006F766F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F7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від 19 липня 2017 р. № 541</w:t>
            </w:r>
            <w:r w:rsidRPr="006F76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6F76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6F7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Київ</w:t>
            </w:r>
          </w:p>
        </w:tc>
      </w:tr>
    </w:tbl>
    <w:p w:rsidR="006F766F" w:rsidRPr="006F766F" w:rsidRDefault="006F766F" w:rsidP="006F766F">
      <w:pPr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n3"/>
      <w:bookmarkEnd w:id="0"/>
      <w:r w:rsidRPr="006F76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Положення про Національний </w:t>
      </w:r>
      <w:proofErr w:type="spellStart"/>
      <w:r w:rsidRPr="006F76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репозитарій</w:t>
      </w:r>
      <w:proofErr w:type="spellEnd"/>
      <w:r w:rsidRPr="006F76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академічних текстів</w:t>
      </w:r>
    </w:p>
    <w:p w:rsidR="006F766F" w:rsidRPr="006F766F" w:rsidRDefault="006F766F" w:rsidP="006F766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4"/>
      <w:bookmarkEnd w:id="1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Кабінет Міністрів України </w:t>
      </w:r>
      <w:r w:rsidRPr="006F766F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uk-UA"/>
        </w:rPr>
        <w:t>постановляє:</w:t>
      </w:r>
    </w:p>
    <w:p w:rsidR="006F766F" w:rsidRPr="006F766F" w:rsidRDefault="006F766F" w:rsidP="006F766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5"/>
      <w:bookmarkEnd w:id="2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Затвердити </w:t>
      </w:r>
      <w:hyperlink r:id="rId7" w:anchor="n9" w:history="1">
        <w:r w:rsidRPr="006F7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Положення про Національний </w:t>
        </w:r>
        <w:proofErr w:type="spellStart"/>
        <w:r w:rsidRPr="006F7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репозитарій</w:t>
        </w:r>
        <w:proofErr w:type="spellEnd"/>
        <w:r w:rsidRPr="006F7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академічних текстів</w:t>
        </w:r>
      </w:hyperlink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що додається.</w:t>
      </w:r>
    </w:p>
    <w:p w:rsidR="006F766F" w:rsidRPr="006F766F" w:rsidRDefault="006F766F" w:rsidP="006F766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6"/>
      <w:bookmarkEnd w:id="3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 Міністерству освіти і науки розробити та затвердити регламент роботи Національного </w:t>
      </w:r>
      <w:proofErr w:type="spellStart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репозитарію</w:t>
      </w:r>
      <w:proofErr w:type="spellEnd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академічних текстів відповідно до Положення, затвердженого цією постановою.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3"/>
        <w:gridCol w:w="6752"/>
      </w:tblGrid>
      <w:tr w:rsidR="006F766F" w:rsidRPr="006F766F" w:rsidTr="006F766F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F766F" w:rsidRPr="006F766F" w:rsidRDefault="006F766F" w:rsidP="006F766F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7"/>
            <w:bookmarkEnd w:id="4"/>
            <w:r w:rsidRPr="006F7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Прем'єр-міністр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F766F" w:rsidRPr="006F766F" w:rsidRDefault="006F766F" w:rsidP="006F766F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В.ГРОЙСМАН</w:t>
            </w:r>
          </w:p>
        </w:tc>
      </w:tr>
      <w:tr w:rsidR="006F766F" w:rsidRPr="006F766F" w:rsidTr="006F766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F766F" w:rsidRPr="006F766F" w:rsidRDefault="006F766F" w:rsidP="006F766F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Інд. 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F766F" w:rsidRPr="006F766F" w:rsidRDefault="006F766F" w:rsidP="006F766F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</w:p>
        </w:tc>
      </w:tr>
    </w:tbl>
    <w:p w:rsidR="006F766F" w:rsidRPr="006F766F" w:rsidRDefault="006F766F" w:rsidP="006F7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" w:name="n51"/>
      <w:bookmarkEnd w:id="5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pict>
          <v:rect id="_x0000_i1025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8"/>
        <w:gridCol w:w="5787"/>
      </w:tblGrid>
      <w:tr w:rsidR="006F766F" w:rsidRPr="006F766F" w:rsidTr="006F766F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F766F" w:rsidRPr="006F766F" w:rsidRDefault="006F766F" w:rsidP="006F766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n8"/>
            <w:bookmarkEnd w:id="6"/>
            <w:r w:rsidRPr="006F7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F766F" w:rsidRPr="006F766F" w:rsidRDefault="006F766F" w:rsidP="006F766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ЗАТВЕРДЖЕНО</w:t>
            </w:r>
            <w:r w:rsidRPr="006F76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6F76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F7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постановою Кабінету Міністрів України</w:t>
            </w:r>
            <w:r w:rsidRPr="006F76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6F76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F7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 19 липня 2017 р. № 541</w:t>
            </w:r>
          </w:p>
        </w:tc>
      </w:tr>
    </w:tbl>
    <w:p w:rsidR="006F766F" w:rsidRPr="006F766F" w:rsidRDefault="006F766F" w:rsidP="006F766F">
      <w:pPr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" w:name="n9"/>
      <w:bookmarkEnd w:id="7"/>
      <w:r w:rsidRPr="006F76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ПОЛОЖЕННЯ </w:t>
      </w:r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6F76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про Національний </w:t>
      </w:r>
      <w:proofErr w:type="spellStart"/>
      <w:r w:rsidRPr="006F76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репозитарій</w:t>
      </w:r>
      <w:proofErr w:type="spellEnd"/>
      <w:r w:rsidRPr="006F76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академічних текстів</w:t>
      </w:r>
    </w:p>
    <w:p w:rsidR="006F766F" w:rsidRPr="006F766F" w:rsidRDefault="006F766F" w:rsidP="006F766F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" w:name="n10"/>
      <w:bookmarkEnd w:id="8"/>
      <w:r w:rsidRPr="006F7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Загальна частина</w:t>
      </w:r>
    </w:p>
    <w:p w:rsidR="006F766F" w:rsidRPr="006F766F" w:rsidRDefault="006F766F" w:rsidP="006F766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" w:name="n11"/>
      <w:bookmarkEnd w:id="9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 Це Положення визначає мету, структуру та засади функціонування Національного </w:t>
      </w:r>
      <w:proofErr w:type="spellStart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репозитарію</w:t>
      </w:r>
      <w:proofErr w:type="spellEnd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академічних текстів (далі - Національний </w:t>
      </w:r>
      <w:proofErr w:type="spellStart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репозитарій</w:t>
      </w:r>
      <w:proofErr w:type="spellEnd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).</w:t>
      </w:r>
    </w:p>
    <w:p w:rsidR="006F766F" w:rsidRPr="006F766F" w:rsidRDefault="006F766F" w:rsidP="006F766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" w:name="n12"/>
      <w:bookmarkEnd w:id="10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 Національний </w:t>
      </w:r>
      <w:proofErr w:type="spellStart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репозитарій</w:t>
      </w:r>
      <w:proofErr w:type="spellEnd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- загальнодержавна розподілена електронна база даних, в якій накопичуються, зберігаються і систематизуються академічні тексти.</w:t>
      </w:r>
    </w:p>
    <w:p w:rsidR="006F766F" w:rsidRPr="006F766F" w:rsidRDefault="006F766F" w:rsidP="006F766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" w:name="n13"/>
      <w:bookmarkEnd w:id="11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Повна назва Національного </w:t>
      </w:r>
      <w:proofErr w:type="spellStart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репозитарію</w:t>
      </w:r>
      <w:proofErr w:type="spellEnd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англійською мовою - </w:t>
      </w:r>
      <w:proofErr w:type="spellStart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National</w:t>
      </w:r>
      <w:proofErr w:type="spellEnd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Repository</w:t>
      </w:r>
      <w:proofErr w:type="spellEnd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of</w:t>
      </w:r>
      <w:proofErr w:type="spellEnd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Academic</w:t>
      </w:r>
      <w:proofErr w:type="spellEnd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Texts</w:t>
      </w:r>
      <w:proofErr w:type="spellEnd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6F766F" w:rsidRPr="006F766F" w:rsidRDefault="006F766F" w:rsidP="006F766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" w:name="n14"/>
      <w:bookmarkEnd w:id="12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 Основною метою Національного </w:t>
      </w:r>
      <w:proofErr w:type="spellStart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репозитарію</w:t>
      </w:r>
      <w:proofErr w:type="spellEnd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є сприяння розвитку освітньої, наукової, науково-технічної та інноваційної діяльності шляхом поліпшення доступу до академічних текстів та сприяння академічній доброчесності.</w:t>
      </w:r>
    </w:p>
    <w:p w:rsidR="006F766F" w:rsidRPr="006F766F" w:rsidRDefault="006F766F" w:rsidP="006F766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" w:name="n15"/>
      <w:bookmarkEnd w:id="13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4. У цьому Положенні терміни вживаються у такому значенні:</w:t>
      </w:r>
    </w:p>
    <w:p w:rsidR="006F766F" w:rsidRPr="006F766F" w:rsidRDefault="006F766F" w:rsidP="006F766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4" w:name="n16"/>
      <w:bookmarkEnd w:id="14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1) </w:t>
      </w:r>
      <w:r w:rsidRPr="006F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академічний текст</w:t>
      </w:r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- авторський твір наукового, науково-технічного та навчального характеру у формі дисертації, кваліфікаційної випускної роботи, наукового видання, наукової статті, звіту у сфері наукової і науково-технічної діяльності, депонованої наукової роботи, підручника, навчального посібника, інших </w:t>
      </w:r>
      <w:proofErr w:type="spellStart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науково-</w:t>
      </w:r>
      <w:proofErr w:type="spellEnd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навчально-методичних праць;</w:t>
      </w:r>
    </w:p>
    <w:p w:rsidR="006F766F" w:rsidRPr="006F766F" w:rsidRDefault="006F766F" w:rsidP="006F766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5" w:name="n17"/>
      <w:bookmarkEnd w:id="15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2) </w:t>
      </w:r>
      <w:r w:rsidRPr="006F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дисертація</w:t>
      </w:r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- кваліфікаційна наукова робота, яка відображає наукові результати досліджень автора та представлена для здобуття наукового ступеня доктора філософії (кандидата наук) або доктора наук;</w:t>
      </w:r>
    </w:p>
    <w:p w:rsidR="006F766F" w:rsidRPr="006F766F" w:rsidRDefault="006F766F" w:rsidP="006F766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6" w:name="n18"/>
      <w:bookmarkEnd w:id="16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3) </w:t>
      </w:r>
      <w:r w:rsidRPr="006F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інституціональні учасники</w:t>
      </w:r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- юридичні особи, зокрема, вищі навчальні заклади, наукові установи, наукові видавництва, організації, бібліотеки, що подають академічні тексти Національному </w:t>
      </w:r>
      <w:proofErr w:type="spellStart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репозитарію</w:t>
      </w:r>
      <w:proofErr w:type="spellEnd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6F766F" w:rsidRPr="006F766F" w:rsidRDefault="006F766F" w:rsidP="006F766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7" w:name="n19"/>
      <w:bookmarkEnd w:id="17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4) </w:t>
      </w:r>
      <w:r w:rsidRPr="006F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кваліфікаційна випускна робота здобувача вищої освіти</w:t>
      </w:r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- самостійна робота, яка готується з метою публічного захисту для здобуття ступеня вищої освіти молодшого бакалавра, </w:t>
      </w:r>
      <w:proofErr w:type="spellStart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бакалавра</w:t>
      </w:r>
      <w:proofErr w:type="spellEnd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чи магістра або освітньо-кваліфікаційного рівня молодшого спеціаліста;</w:t>
      </w:r>
    </w:p>
    <w:p w:rsidR="006F766F" w:rsidRPr="006F766F" w:rsidRDefault="006F766F" w:rsidP="006F766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8" w:name="n20"/>
      <w:bookmarkEnd w:id="18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5) </w:t>
      </w:r>
      <w:r w:rsidRPr="006F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користувачі Національного </w:t>
      </w:r>
      <w:proofErr w:type="spellStart"/>
      <w:r w:rsidRPr="006F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репозитарію</w:t>
      </w:r>
      <w:proofErr w:type="spellEnd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- юридичні та фізичні особи, а саме: вищі навчальні заклади, наукові установи, наукові видавництва, бібліотеки, автори та інші заінтересовані особи, що пройшли процедуру реєстрації (авторизації);</w:t>
      </w:r>
    </w:p>
    <w:p w:rsidR="006F766F" w:rsidRPr="006F766F" w:rsidRDefault="006F766F" w:rsidP="006F766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9" w:name="n21"/>
      <w:bookmarkEnd w:id="19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6) </w:t>
      </w:r>
      <w:r w:rsidRPr="006F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розпорядник Національного </w:t>
      </w:r>
      <w:proofErr w:type="spellStart"/>
      <w:r w:rsidRPr="006F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репозитарію</w:t>
      </w:r>
      <w:proofErr w:type="spellEnd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- юридична особа, яка безпосередньо забезпечує функціонування Національного </w:t>
      </w:r>
      <w:proofErr w:type="spellStart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репозитарію</w:t>
      </w:r>
      <w:proofErr w:type="spellEnd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відповідно до цього Положення та регламенту роботи Національного </w:t>
      </w:r>
      <w:proofErr w:type="spellStart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репозитарію</w:t>
      </w:r>
      <w:proofErr w:type="spellEnd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(далі - регламент).</w:t>
      </w:r>
    </w:p>
    <w:p w:rsidR="006F766F" w:rsidRPr="006F766F" w:rsidRDefault="006F766F" w:rsidP="006F766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0" w:name="n22"/>
      <w:bookmarkEnd w:id="20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Інші терміни в цьому Положенні вживаються у значенні, наведеному в Законах України </w:t>
      </w:r>
      <w:hyperlink r:id="rId8" w:tgtFrame="_blank" w:history="1">
        <w:r w:rsidRPr="006F7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“Про інформацію”</w:t>
        </w:r>
      </w:hyperlink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 </w:t>
      </w:r>
      <w:hyperlink r:id="rId9" w:tgtFrame="_blank" w:history="1">
        <w:r w:rsidRPr="006F7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“Про науково-технічну інформацію”</w:t>
        </w:r>
      </w:hyperlink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 </w:t>
      </w:r>
      <w:hyperlink r:id="rId10" w:tgtFrame="_blank" w:history="1">
        <w:r w:rsidRPr="006F7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“Про наукову і науково-технічну діяльність”</w:t>
        </w:r>
      </w:hyperlink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hyperlink r:id="rId11" w:tgtFrame="_blank" w:history="1">
        <w:r w:rsidRPr="006F7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 “Про вищу освіту”</w:t>
        </w:r>
      </w:hyperlink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 </w:t>
      </w:r>
      <w:hyperlink r:id="rId12" w:tgtFrame="_blank" w:history="1">
        <w:r w:rsidRPr="006F7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“Про інноваційну діяльність”</w:t>
        </w:r>
      </w:hyperlink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 </w:t>
      </w:r>
      <w:hyperlink r:id="rId13" w:tgtFrame="_blank" w:history="1">
        <w:r w:rsidRPr="006F7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“Про авторське право і суміжні права”</w:t>
        </w:r>
      </w:hyperlink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 </w:t>
      </w:r>
      <w:hyperlink r:id="rId14" w:tgtFrame="_blank" w:history="1">
        <w:r w:rsidRPr="006F7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“Про електронні документи та електронний документообіг”</w:t>
        </w:r>
      </w:hyperlink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 </w:t>
      </w:r>
      <w:hyperlink r:id="rId15" w:tgtFrame="_blank" w:history="1">
        <w:r w:rsidRPr="006F7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“Про захист інформації в інформаційно-телекомунікаційних системах”</w:t>
        </w:r>
      </w:hyperlink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6F766F" w:rsidRPr="006F766F" w:rsidRDefault="006F766F" w:rsidP="006F766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1" w:name="n23"/>
      <w:bookmarkEnd w:id="21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5. Академічні тексти, що зберігаються у Національному </w:t>
      </w:r>
      <w:proofErr w:type="spellStart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репозитарії</w:t>
      </w:r>
      <w:proofErr w:type="spellEnd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є об’єктами авторського права та охороняються відповідно до законодавства.</w:t>
      </w:r>
    </w:p>
    <w:p w:rsidR="006F766F" w:rsidRPr="006F766F" w:rsidRDefault="006F766F" w:rsidP="006F766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bookmarkStart w:id="22" w:name="n24"/>
      <w:bookmarkEnd w:id="22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6. </w:t>
      </w:r>
      <w:r w:rsidRPr="006F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Ресурси Національного </w:t>
      </w:r>
      <w:proofErr w:type="spellStart"/>
      <w:r w:rsidRPr="006F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репозитарію</w:t>
      </w:r>
      <w:proofErr w:type="spellEnd"/>
      <w:r w:rsidRPr="006F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є допоміжними засобами проведення для експертизи академічних текстів на плагіат.</w:t>
      </w:r>
    </w:p>
    <w:p w:rsidR="006F766F" w:rsidRPr="006F766F" w:rsidRDefault="006F766F" w:rsidP="006F766F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3" w:name="n25"/>
      <w:bookmarkEnd w:id="23"/>
      <w:r w:rsidRPr="006F7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Структура Національного </w:t>
      </w:r>
      <w:proofErr w:type="spellStart"/>
      <w:r w:rsidRPr="006F7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репозитарію</w:t>
      </w:r>
      <w:proofErr w:type="spellEnd"/>
    </w:p>
    <w:p w:rsidR="006F766F" w:rsidRPr="006F766F" w:rsidRDefault="006F766F" w:rsidP="006F766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bookmarkStart w:id="24" w:name="n26"/>
      <w:bookmarkEnd w:id="24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7. Національний </w:t>
      </w:r>
      <w:proofErr w:type="spellStart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репозитарій</w:t>
      </w:r>
      <w:proofErr w:type="spellEnd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6F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складається з центрального </w:t>
      </w:r>
      <w:proofErr w:type="spellStart"/>
      <w:r w:rsidRPr="006F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репозитарію</w:t>
      </w:r>
      <w:proofErr w:type="spellEnd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що підтримується розпорядником Національного </w:t>
      </w:r>
      <w:proofErr w:type="spellStart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репозитарію</w:t>
      </w:r>
      <w:proofErr w:type="spellEnd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r w:rsidRPr="006F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і локальних </w:t>
      </w:r>
      <w:proofErr w:type="spellStart"/>
      <w:r w:rsidRPr="006F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репозитаріїв</w:t>
      </w:r>
      <w:proofErr w:type="spellEnd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що підтримуються інституціональними учасниками, </w:t>
      </w:r>
      <w:r w:rsidRPr="006F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які включають в електронній формі такі види академічних текстів:</w:t>
      </w:r>
    </w:p>
    <w:p w:rsidR="006F766F" w:rsidRPr="006F766F" w:rsidRDefault="006F766F" w:rsidP="006F766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5" w:name="n27"/>
      <w:bookmarkEnd w:id="25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дисертації на здобуття наукових ступенів та автореферати дисертацій;</w:t>
      </w:r>
    </w:p>
    <w:p w:rsidR="006F766F" w:rsidRPr="006F766F" w:rsidRDefault="006F766F" w:rsidP="006F766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6" w:name="n28"/>
      <w:bookmarkEnd w:id="26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кваліфікаційні випускні роботи здобувачів вищої освіти;</w:t>
      </w:r>
    </w:p>
    <w:p w:rsidR="006F766F" w:rsidRPr="006F766F" w:rsidRDefault="006F766F" w:rsidP="006F766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7" w:name="n29"/>
      <w:bookmarkEnd w:id="27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статті у наукових виданнях, у тому числі всі статті (сукупність статей), на підставі захисту яких присуджено науковий ступінь;</w:t>
      </w:r>
    </w:p>
    <w:p w:rsidR="006F766F" w:rsidRPr="006F766F" w:rsidRDefault="006F766F" w:rsidP="006F766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8" w:name="n30"/>
      <w:bookmarkEnd w:id="28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монографії, у тому числі ті, на підставі захисту яких присуджено науковий ступінь;</w:t>
      </w:r>
    </w:p>
    <w:p w:rsidR="006F766F" w:rsidRPr="006F766F" w:rsidRDefault="006F766F" w:rsidP="006F766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9" w:name="n31"/>
      <w:bookmarkEnd w:id="29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наукові видання;</w:t>
      </w:r>
    </w:p>
    <w:p w:rsidR="006F766F" w:rsidRPr="006F766F" w:rsidRDefault="006F766F" w:rsidP="006F766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0" w:name="n32"/>
      <w:bookmarkEnd w:id="30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звіти у сфері наукової і науково-технічної діяльності;</w:t>
      </w:r>
    </w:p>
    <w:p w:rsidR="006F766F" w:rsidRPr="006F766F" w:rsidRDefault="006F766F" w:rsidP="006F766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1" w:name="n33"/>
      <w:bookmarkEnd w:id="31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депоновані наукові роботи;</w:t>
      </w:r>
    </w:p>
    <w:p w:rsidR="006F766F" w:rsidRPr="006F766F" w:rsidRDefault="006F766F" w:rsidP="006F766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2" w:name="n34"/>
      <w:bookmarkEnd w:id="32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підручники, навчальні посібники та інші </w:t>
      </w:r>
      <w:proofErr w:type="spellStart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науково-</w:t>
      </w:r>
      <w:proofErr w:type="spellEnd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навчально-</w:t>
      </w:r>
      <w:proofErr w:type="spellEnd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методичні праці;</w:t>
      </w:r>
    </w:p>
    <w:p w:rsidR="006F766F" w:rsidRPr="006F766F" w:rsidRDefault="006F766F" w:rsidP="006F766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3" w:name="n35"/>
      <w:bookmarkEnd w:id="33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публікації, розміщені авторами на </w:t>
      </w:r>
      <w:proofErr w:type="spellStart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Інтернет-платформах</w:t>
      </w:r>
      <w:proofErr w:type="spellEnd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для обміну науковими публікаціями.</w:t>
      </w:r>
    </w:p>
    <w:p w:rsidR="006F766F" w:rsidRPr="006F766F" w:rsidRDefault="006F766F" w:rsidP="006F766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bookmarkStart w:id="34" w:name="n36"/>
      <w:bookmarkEnd w:id="34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8. </w:t>
      </w:r>
      <w:r w:rsidRPr="006F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До Національного </w:t>
      </w:r>
      <w:proofErr w:type="spellStart"/>
      <w:r w:rsidRPr="006F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репозитарію</w:t>
      </w:r>
      <w:proofErr w:type="spellEnd"/>
      <w:r w:rsidRPr="006F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включаються всі академічні тексти незалежно від дати їх створення та оприлюднення у визначеному регламентом порядку.</w:t>
      </w:r>
    </w:p>
    <w:p w:rsidR="006F766F" w:rsidRPr="006F766F" w:rsidRDefault="006F766F" w:rsidP="006F766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5" w:name="n37"/>
      <w:bookmarkEnd w:id="35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9. Розпорядник Національного </w:t>
      </w:r>
      <w:proofErr w:type="spellStart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репозитарію</w:t>
      </w:r>
      <w:proofErr w:type="spellEnd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формує реєстр академічних текстів, який є відкритим та містить бібліографічні відомості про академічні тексти, що включені до центрального та локальних </w:t>
      </w:r>
      <w:proofErr w:type="spellStart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репозитаріїв</w:t>
      </w:r>
      <w:proofErr w:type="spellEnd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а також оприлюднені в електронній або паперовій формі.</w:t>
      </w:r>
    </w:p>
    <w:p w:rsidR="006F766F" w:rsidRPr="006F766F" w:rsidRDefault="006F766F" w:rsidP="006F766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6" w:name="n38"/>
      <w:bookmarkEnd w:id="36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10. Для систематизації академічних текстів Національного </w:t>
      </w:r>
      <w:proofErr w:type="spellStart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репозитарію</w:t>
      </w:r>
      <w:proofErr w:type="spellEnd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використовуються бібліографічні відомості та описи, передбачені законодавством.</w:t>
      </w:r>
    </w:p>
    <w:p w:rsidR="006F766F" w:rsidRPr="006F766F" w:rsidRDefault="006F766F" w:rsidP="006F766F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7" w:name="n39"/>
      <w:bookmarkEnd w:id="37"/>
      <w:r w:rsidRPr="006F7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Засади функціонування Національного </w:t>
      </w:r>
      <w:proofErr w:type="spellStart"/>
      <w:r w:rsidRPr="006F7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репозитарію</w:t>
      </w:r>
      <w:proofErr w:type="spellEnd"/>
    </w:p>
    <w:p w:rsidR="006F766F" w:rsidRPr="006F766F" w:rsidRDefault="006F766F" w:rsidP="006F766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8" w:name="n40"/>
      <w:bookmarkEnd w:id="38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11. Власником Національного </w:t>
      </w:r>
      <w:proofErr w:type="spellStart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репозитарію</w:t>
      </w:r>
      <w:proofErr w:type="spellEnd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є держава в особі МОН, яке визначає розпорядника Національного </w:t>
      </w:r>
      <w:proofErr w:type="spellStart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репозитарію</w:t>
      </w:r>
      <w:proofErr w:type="spellEnd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 затверджує регламент.</w:t>
      </w:r>
    </w:p>
    <w:p w:rsidR="006F766F" w:rsidRPr="006F766F" w:rsidRDefault="006F766F" w:rsidP="006F766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bookmarkStart w:id="39" w:name="n41"/>
      <w:bookmarkEnd w:id="39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12. </w:t>
      </w:r>
      <w:r w:rsidRPr="006F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Внесення до центрального </w:t>
      </w:r>
      <w:proofErr w:type="spellStart"/>
      <w:r w:rsidRPr="006F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репозитарію</w:t>
      </w:r>
      <w:proofErr w:type="spellEnd"/>
      <w:r w:rsidRPr="006F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дисертацій та кваліфікаційних випускних робіт здобувачів вищої освіти є обов’язковим.</w:t>
      </w:r>
    </w:p>
    <w:p w:rsidR="006F766F" w:rsidRPr="006F766F" w:rsidRDefault="006F766F" w:rsidP="006F766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0" w:name="n42"/>
      <w:bookmarkEnd w:id="40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Засновники (співзасновники) наукових та навчальних видань, їх редакції зобов’язані вносити до центрального </w:t>
      </w:r>
      <w:proofErr w:type="spellStart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репозитарію</w:t>
      </w:r>
      <w:proofErr w:type="spellEnd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повний бібліографічний опис та анотації публікацій і статей, які розміщуються у відповідних номерах видань, для формування реєстру академічних текстів.</w:t>
      </w:r>
    </w:p>
    <w:p w:rsidR="006F766F" w:rsidRPr="006F766F" w:rsidRDefault="006F766F" w:rsidP="006F766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bookmarkStart w:id="41" w:name="n43"/>
      <w:bookmarkEnd w:id="41"/>
      <w:r w:rsidRPr="006F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Вищі навчальні заклади та наукові установи розміщують тексти кваліфікаційних випускних робіт здобувачів вищої освіти у своїх локальних </w:t>
      </w:r>
      <w:proofErr w:type="spellStart"/>
      <w:r w:rsidRPr="006F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репозитаріях</w:t>
      </w:r>
      <w:proofErr w:type="spellEnd"/>
      <w:r w:rsidRPr="006F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та забезпечують доступ до них відповідно до регламенту.</w:t>
      </w:r>
    </w:p>
    <w:p w:rsidR="006F766F" w:rsidRPr="006F766F" w:rsidRDefault="006F766F" w:rsidP="006F766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bookmarkStart w:id="42" w:name="n44"/>
      <w:bookmarkEnd w:id="42"/>
      <w:r w:rsidRPr="006F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Вищі навчальні заклади та наукові установи розміщують тексти дисертацій на здобуття наукового ступеня та авторефератів дисертацій у своїх локальних </w:t>
      </w:r>
      <w:proofErr w:type="spellStart"/>
      <w:r w:rsidRPr="006F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репозитаріях</w:t>
      </w:r>
      <w:proofErr w:type="spellEnd"/>
      <w:r w:rsidRPr="006F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та вносять до центрального </w:t>
      </w:r>
      <w:proofErr w:type="spellStart"/>
      <w:r w:rsidRPr="006F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репозитарію</w:t>
      </w:r>
      <w:proofErr w:type="spellEnd"/>
      <w:r w:rsidRPr="006F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.</w:t>
      </w:r>
    </w:p>
    <w:p w:rsidR="006F766F" w:rsidRPr="006F766F" w:rsidRDefault="006F766F" w:rsidP="006F766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bookmarkStart w:id="43" w:name="n45"/>
      <w:bookmarkEnd w:id="43"/>
      <w:r w:rsidRPr="006F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Інституціональні учасники, які вносять академічні тексти до Національного </w:t>
      </w:r>
      <w:proofErr w:type="spellStart"/>
      <w:r w:rsidRPr="006F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репозитарію</w:t>
      </w:r>
      <w:proofErr w:type="spellEnd"/>
      <w:r w:rsidRPr="006F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, несуть відповідальність за достовірність, точність, та повноту поданої інформації.</w:t>
      </w:r>
    </w:p>
    <w:p w:rsidR="006F766F" w:rsidRPr="006F766F" w:rsidRDefault="006F766F" w:rsidP="006F766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4" w:name="n46"/>
      <w:bookmarkEnd w:id="44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Фізичні особи, які є авторами академічних текстів, отримують доступ до Національного </w:t>
      </w:r>
      <w:proofErr w:type="spellStart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репозитарію</w:t>
      </w:r>
      <w:proofErr w:type="spellEnd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режимі розміщення академічних текстів після проходження відповідної авторизації згідно з регламентом.</w:t>
      </w:r>
    </w:p>
    <w:p w:rsidR="006F766F" w:rsidRPr="006F766F" w:rsidRDefault="006F766F" w:rsidP="006F766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5" w:name="n47"/>
      <w:bookmarkEnd w:id="45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Безоплатний і вільний доступ користувачів Національного </w:t>
      </w:r>
      <w:proofErr w:type="spellStart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репозитарію</w:t>
      </w:r>
      <w:proofErr w:type="spellEnd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 інформації, що в ньому міститься, здійснюється через офіційний </w:t>
      </w:r>
      <w:proofErr w:type="spellStart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веб-портал</w:t>
      </w:r>
      <w:proofErr w:type="spellEnd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Національного </w:t>
      </w:r>
      <w:proofErr w:type="spellStart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репозитарію</w:t>
      </w:r>
      <w:proofErr w:type="spellEnd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6F766F" w:rsidRPr="006F766F" w:rsidRDefault="006F766F" w:rsidP="006F766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6" w:name="n48"/>
      <w:bookmarkEnd w:id="46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13. У своїй діяльності Національний </w:t>
      </w:r>
      <w:proofErr w:type="spellStart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репозитарій</w:t>
      </w:r>
      <w:proofErr w:type="spellEnd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може відповідно до законодавства здійснювати інформаційну інтеграцію з іншими базами даних, зокрема ресурсами відкритих даних України та інших держав, базами центральних органів виконавчої влади.</w:t>
      </w:r>
    </w:p>
    <w:p w:rsidR="006F766F" w:rsidRPr="006F766F" w:rsidRDefault="006F766F" w:rsidP="006F766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7" w:name="n49"/>
      <w:bookmarkEnd w:id="47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14. Регламент визначає процедуру наповнення Національного </w:t>
      </w:r>
      <w:proofErr w:type="spellStart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репозитарію</w:t>
      </w:r>
      <w:proofErr w:type="spellEnd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академічними текстами, порядок їх зберігання, систематизації, обробки, надання інформації у відкритий доступ, взаємодії з інституціональними учасниками та іншими користувачами, застосування аналітичних інструментів тощо.</w:t>
      </w:r>
    </w:p>
    <w:p w:rsidR="006F766F" w:rsidRPr="006F766F" w:rsidRDefault="006F766F" w:rsidP="006F766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8" w:name="n50"/>
      <w:bookmarkEnd w:id="48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15. Розпорядник Національного </w:t>
      </w:r>
      <w:proofErr w:type="spellStart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репозитарію</w:t>
      </w:r>
      <w:proofErr w:type="spellEnd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забезпечує використання відомостей </w:t>
      </w:r>
      <w:proofErr w:type="spellStart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репозитарію</w:t>
      </w:r>
      <w:proofErr w:type="spellEnd"/>
      <w:r w:rsidRPr="006F76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надає користувачам доступ до інформації, готує довідники, реєстри, аналітичні матеріали, інші інформаційно-довідкові ресурси, проводить систематизацію та іншу аналітичну роботу відповідно до цього Положення, регламенту згідно із законодавством.</w:t>
      </w:r>
    </w:p>
    <w:p w:rsidR="006F766F" w:rsidRPr="006F766F" w:rsidRDefault="006F766F" w:rsidP="006F766F">
      <w:pPr>
        <w:spacing w:after="0" w:line="240" w:lineRule="auto"/>
        <w:rPr>
          <w:rFonts w:ascii="Arial" w:eastAsia="Times New Roman" w:hAnsi="Arial" w:cs="Arial"/>
          <w:color w:val="292B2C"/>
          <w:sz w:val="26"/>
          <w:szCs w:val="26"/>
          <w:lang w:eastAsia="uk-UA"/>
        </w:rPr>
      </w:pPr>
      <w:r w:rsidRPr="006F766F">
        <w:rPr>
          <w:rFonts w:ascii="Arial" w:eastAsia="Times New Roman" w:hAnsi="Arial" w:cs="Arial"/>
          <w:color w:val="292B2C"/>
          <w:sz w:val="26"/>
          <w:szCs w:val="26"/>
          <w:lang w:eastAsia="uk-UA"/>
        </w:rPr>
        <w:pict>
          <v:rect id="_x0000_i1026" style="width:0;height:0" o:hralign="center" o:hrstd="t" o:hrnoshade="t" o:hr="t" fillcolor="black" stroked="f"/>
        </w:pict>
      </w:r>
    </w:p>
    <w:p w:rsidR="006F766F" w:rsidRPr="006F766F" w:rsidRDefault="006F766F" w:rsidP="006F766F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F766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Публікації документа</w:t>
      </w:r>
      <w:r w:rsidR="00EF6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:</w:t>
      </w:r>
      <w:bookmarkStart w:id="49" w:name="_GoBack"/>
      <w:bookmarkEnd w:id="49"/>
    </w:p>
    <w:p w:rsidR="006F766F" w:rsidRPr="006F766F" w:rsidRDefault="006F766F" w:rsidP="006F76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6F766F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uk-UA"/>
        </w:rPr>
        <w:t>Урядовий кур'єр</w:t>
      </w:r>
      <w:r w:rsidRPr="006F766F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 від 01.08.2017 — № 141</w:t>
      </w:r>
    </w:p>
    <w:p w:rsidR="006F766F" w:rsidRPr="006F766F" w:rsidRDefault="006F766F" w:rsidP="006F76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6F766F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uk-UA"/>
        </w:rPr>
        <w:t>Офіційний вісник України</w:t>
      </w:r>
      <w:r w:rsidRPr="006F766F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 від 04.08.2017 — 2017 р., № 61, стор. 85, стаття 1874, код акту 86743/2017</w:t>
      </w:r>
    </w:p>
    <w:p w:rsidR="009D3E95" w:rsidRDefault="009D3E95"/>
    <w:sectPr w:rsidR="009D3E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25038"/>
    <w:multiLevelType w:val="multilevel"/>
    <w:tmpl w:val="7BD6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6F"/>
    <w:rsid w:val="001447F2"/>
    <w:rsid w:val="0058163A"/>
    <w:rsid w:val="006F766F"/>
    <w:rsid w:val="009D3E95"/>
    <w:rsid w:val="00E252AB"/>
    <w:rsid w:val="00EC24C4"/>
    <w:rsid w:val="00E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76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766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rvts0">
    <w:name w:val="rvts0"/>
    <w:basedOn w:val="a0"/>
    <w:rsid w:val="006F766F"/>
  </w:style>
  <w:style w:type="paragraph" w:customStyle="1" w:styleId="rvps7">
    <w:name w:val="rvps7"/>
    <w:basedOn w:val="a"/>
    <w:rsid w:val="006F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6F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6F766F"/>
  </w:style>
  <w:style w:type="character" w:customStyle="1" w:styleId="rvts64">
    <w:name w:val="rvts64"/>
    <w:basedOn w:val="a0"/>
    <w:rsid w:val="006F766F"/>
  </w:style>
  <w:style w:type="character" w:customStyle="1" w:styleId="rvts9">
    <w:name w:val="rvts9"/>
    <w:basedOn w:val="a0"/>
    <w:rsid w:val="006F766F"/>
  </w:style>
  <w:style w:type="paragraph" w:customStyle="1" w:styleId="rvps6">
    <w:name w:val="rvps6"/>
    <w:basedOn w:val="a"/>
    <w:rsid w:val="006F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6F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6F766F"/>
  </w:style>
  <w:style w:type="character" w:styleId="a3">
    <w:name w:val="Hyperlink"/>
    <w:basedOn w:val="a0"/>
    <w:uiPriority w:val="99"/>
    <w:semiHidden/>
    <w:unhideWhenUsed/>
    <w:rsid w:val="006F766F"/>
    <w:rPr>
      <w:color w:val="0000FF"/>
      <w:u w:val="single"/>
    </w:rPr>
  </w:style>
  <w:style w:type="paragraph" w:customStyle="1" w:styleId="rvps4">
    <w:name w:val="rvps4"/>
    <w:basedOn w:val="a"/>
    <w:rsid w:val="006F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6F766F"/>
  </w:style>
  <w:style w:type="paragraph" w:customStyle="1" w:styleId="rvps15">
    <w:name w:val="rvps15"/>
    <w:basedOn w:val="a"/>
    <w:rsid w:val="006F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6F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6F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F766F"/>
  </w:style>
  <w:style w:type="paragraph" w:styleId="a4">
    <w:name w:val="Balloon Text"/>
    <w:basedOn w:val="a"/>
    <w:link w:val="a5"/>
    <w:uiPriority w:val="99"/>
    <w:semiHidden/>
    <w:unhideWhenUsed/>
    <w:rsid w:val="006F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76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766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rvts0">
    <w:name w:val="rvts0"/>
    <w:basedOn w:val="a0"/>
    <w:rsid w:val="006F766F"/>
  </w:style>
  <w:style w:type="paragraph" w:customStyle="1" w:styleId="rvps7">
    <w:name w:val="rvps7"/>
    <w:basedOn w:val="a"/>
    <w:rsid w:val="006F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6F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6F766F"/>
  </w:style>
  <w:style w:type="character" w:customStyle="1" w:styleId="rvts64">
    <w:name w:val="rvts64"/>
    <w:basedOn w:val="a0"/>
    <w:rsid w:val="006F766F"/>
  </w:style>
  <w:style w:type="character" w:customStyle="1" w:styleId="rvts9">
    <w:name w:val="rvts9"/>
    <w:basedOn w:val="a0"/>
    <w:rsid w:val="006F766F"/>
  </w:style>
  <w:style w:type="paragraph" w:customStyle="1" w:styleId="rvps6">
    <w:name w:val="rvps6"/>
    <w:basedOn w:val="a"/>
    <w:rsid w:val="006F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6F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6F766F"/>
  </w:style>
  <w:style w:type="character" w:styleId="a3">
    <w:name w:val="Hyperlink"/>
    <w:basedOn w:val="a0"/>
    <w:uiPriority w:val="99"/>
    <w:semiHidden/>
    <w:unhideWhenUsed/>
    <w:rsid w:val="006F766F"/>
    <w:rPr>
      <w:color w:val="0000FF"/>
      <w:u w:val="single"/>
    </w:rPr>
  </w:style>
  <w:style w:type="paragraph" w:customStyle="1" w:styleId="rvps4">
    <w:name w:val="rvps4"/>
    <w:basedOn w:val="a"/>
    <w:rsid w:val="006F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6F766F"/>
  </w:style>
  <w:style w:type="paragraph" w:customStyle="1" w:styleId="rvps15">
    <w:name w:val="rvps15"/>
    <w:basedOn w:val="a"/>
    <w:rsid w:val="006F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6F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6F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F766F"/>
  </w:style>
  <w:style w:type="paragraph" w:styleId="a4">
    <w:name w:val="Balloon Text"/>
    <w:basedOn w:val="a"/>
    <w:link w:val="a5"/>
    <w:uiPriority w:val="99"/>
    <w:semiHidden/>
    <w:unhideWhenUsed/>
    <w:rsid w:val="006F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7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248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943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511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2657-12" TargetMode="External"/><Relationship Id="rId13" Type="http://schemas.openxmlformats.org/officeDocument/2006/relationships/hyperlink" Target="http://zakon3.rada.gov.ua/laws/show/3792-1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3.rada.gov.ua/laws/show/541-2017-%D0%BF/print" TargetMode="External"/><Relationship Id="rId12" Type="http://schemas.openxmlformats.org/officeDocument/2006/relationships/hyperlink" Target="http://zakon3.rada.gov.ua/laws/show/40-1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zakon3.rada.gov.ua/laws/show/1556-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3.rada.gov.ua/laws/show/80/94-%D0%B2%D1%80" TargetMode="External"/><Relationship Id="rId10" Type="http://schemas.openxmlformats.org/officeDocument/2006/relationships/hyperlink" Target="http://zakon3.rada.gov.ua/laws/show/848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3322-12" TargetMode="External"/><Relationship Id="rId14" Type="http://schemas.openxmlformats.org/officeDocument/2006/relationships/hyperlink" Target="http://zakon3.rada.gov.ua/laws/show/851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5181</Words>
  <Characters>2954</Characters>
  <Application>Microsoft Office Word</Application>
  <DocSecurity>0</DocSecurity>
  <Lines>24</Lines>
  <Paragraphs>16</Paragraphs>
  <ScaleCrop>false</ScaleCrop>
  <Company/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2017-12-12T06:49:00Z</dcterms:created>
  <dcterms:modified xsi:type="dcterms:W3CDTF">2017-12-12T06:53:00Z</dcterms:modified>
</cp:coreProperties>
</file>